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25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Правовыми основаниями для предоставления муниципальной услуги </w:t>
      </w:r>
    </w:p>
    <w:p w:rsidR="003167A5" w:rsidRPr="00AC2CBD" w:rsidRDefault="007D0125" w:rsidP="007D0125">
      <w:pPr>
        <w:widowControl w:val="0"/>
        <w:spacing w:line="235" w:lineRule="auto"/>
        <w:jc w:val="both"/>
        <w:rPr>
          <w:sz w:val="28"/>
          <w:szCs w:val="28"/>
        </w:rPr>
      </w:pPr>
      <w:bookmarkStart w:id="0" w:name="_GoBack"/>
      <w:bookmarkEnd w:id="0"/>
      <w:r w:rsidRPr="007D0125">
        <w:rPr>
          <w:sz w:val="28"/>
          <w:szCs w:val="28"/>
        </w:rPr>
        <w:t>«</w:t>
      </w:r>
      <w:r w:rsidRPr="007D0125">
        <w:rPr>
          <w:spacing w:val="-3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7D0125">
        <w:rPr>
          <w:spacing w:val="-3"/>
          <w:sz w:val="28"/>
          <w:szCs w:val="28"/>
        </w:rPr>
        <w:t>»</w:t>
      </w:r>
      <w:r w:rsidRPr="00AC2CBD">
        <w:rPr>
          <w:sz w:val="28"/>
          <w:szCs w:val="28"/>
        </w:rPr>
        <w:t xml:space="preserve"> </w:t>
      </w:r>
      <w:r w:rsidR="003167A5" w:rsidRPr="00AC2CBD">
        <w:rPr>
          <w:sz w:val="28"/>
          <w:szCs w:val="28"/>
        </w:rPr>
        <w:t>являются следующие нормативные правовые акты: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1" w:name="sub_281"/>
      <w:r w:rsidRPr="00AC2CBD">
        <w:rPr>
          <w:sz w:val="28"/>
          <w:szCs w:val="28"/>
        </w:rPr>
        <w:t>Конституция Российской Федерации, принята всенародным голосованием 12 декабря 1993 года;</w:t>
      </w:r>
    </w:p>
    <w:p w:rsidR="003167A5" w:rsidRPr="00AC2CBD" w:rsidRDefault="007D012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hyperlink r:id="rId4" w:history="1">
        <w:r w:rsidR="003167A5" w:rsidRPr="00AC2CBD">
          <w:rPr>
            <w:rStyle w:val="a3"/>
            <w:sz w:val="28"/>
            <w:szCs w:val="28"/>
          </w:rPr>
          <w:t>Земельный кодекс</w:t>
        </w:r>
      </w:hyperlink>
      <w:r w:rsidR="003167A5" w:rsidRPr="00AC2CBD">
        <w:rPr>
          <w:sz w:val="28"/>
          <w:szCs w:val="28"/>
        </w:rPr>
        <w:t xml:space="preserve"> Российской Федерации от 25 октября 2001 года     № 136-ФЗ;</w:t>
      </w:r>
    </w:p>
    <w:bookmarkStart w:id="2" w:name="sub_282"/>
    <w:bookmarkEnd w:id="1"/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"garantF1://12038258.0"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Градостроительный кодекс</w:t>
      </w:r>
      <w:r w:rsidRPr="00AC2CBD">
        <w:fldChar w:fldCharType="end"/>
      </w:r>
      <w:r w:rsidRPr="00AC2CBD">
        <w:rPr>
          <w:sz w:val="28"/>
          <w:szCs w:val="28"/>
        </w:rPr>
        <w:t xml:space="preserve"> Российской Федерации от 29 декабря 2004 года № 190-ФЗ;</w:t>
      </w:r>
    </w:p>
    <w:bookmarkStart w:id="3" w:name="sub_283"/>
    <w:bookmarkEnd w:id="2"/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"garantF1://12024625.0"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Start w:id="5" w:name="sub_285"/>
    <w:bookmarkEnd w:id="3"/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"garantF1://86367.0"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End w:id="4"/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"garantF1://12077515.0"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6" w:name="sub_287"/>
      <w:bookmarkEnd w:id="5"/>
      <w:r w:rsidRPr="00AC2CBD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AC2CBD">
        <w:rPr>
          <w:sz w:val="28"/>
          <w:szCs w:val="28"/>
        </w:rPr>
        <w:t xml:space="preserve"> от 25 июня </w:t>
      </w:r>
      <w:r>
        <w:rPr>
          <w:sz w:val="28"/>
          <w:szCs w:val="28"/>
        </w:rPr>
        <w:t xml:space="preserve">              </w:t>
      </w:r>
      <w:r w:rsidRPr="00AC2CBD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AC2CBD">
        <w:rPr>
          <w:sz w:val="28"/>
          <w:szCs w:val="28"/>
        </w:rPr>
        <w:t xml:space="preserve"> от 26 марта 2016 года № 236 «О требованиях к предоставлению в электронной форме государственных и муниципальных услуг»;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bCs/>
          <w:kern w:val="32"/>
          <w:sz w:val="28"/>
          <w:szCs w:val="28"/>
        </w:rPr>
      </w:pPr>
      <w:r w:rsidRPr="00AC2CBD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</w:t>
      </w:r>
      <w:proofErr w:type="gramStart"/>
      <w:r w:rsidRPr="00AC2CBD">
        <w:rPr>
          <w:bCs/>
          <w:kern w:val="32"/>
          <w:sz w:val="28"/>
          <w:szCs w:val="28"/>
        </w:rPr>
        <w:t>Федерации  от</w:t>
      </w:r>
      <w:proofErr w:type="gramEnd"/>
      <w:r w:rsidRPr="00AC2CBD">
        <w:rPr>
          <w:bCs/>
          <w:kern w:val="32"/>
          <w:sz w:val="28"/>
          <w:szCs w:val="28"/>
        </w:rPr>
        <w:t xml:space="preserve">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167A5" w:rsidRPr="00AC2CBD" w:rsidRDefault="007D012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hyperlink r:id="rId5" w:history="1">
        <w:r w:rsidR="003167A5" w:rsidRPr="00AC2CBD">
          <w:rPr>
            <w:rStyle w:val="a3"/>
            <w:sz w:val="28"/>
            <w:szCs w:val="28"/>
          </w:rPr>
          <w:t>Закон</w:t>
        </w:r>
      </w:hyperlink>
      <w:r w:rsidR="003167A5" w:rsidRPr="00AC2CBD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 «Об утверждении Положения об управлении муниципальных ресурсов администрации муниципального образования Тихорецкий район;</w:t>
      </w:r>
    </w:p>
    <w:p w:rsidR="003167A5" w:rsidRPr="00AC2CBD" w:rsidRDefault="003167A5" w:rsidP="003167A5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решение Совета муниципального образования Тихорецкий район                  от 7 августа 2008 года № 61 «Об утверждении Положения о </w:t>
      </w:r>
      <w:proofErr w:type="gramStart"/>
      <w:r w:rsidRPr="00AC2CBD">
        <w:rPr>
          <w:sz w:val="28"/>
          <w:szCs w:val="28"/>
        </w:rPr>
        <w:t>порядке  распоряжения</w:t>
      </w:r>
      <w:proofErr w:type="gramEnd"/>
      <w:r w:rsidRPr="00AC2CBD">
        <w:rPr>
          <w:sz w:val="28"/>
          <w:szCs w:val="28"/>
        </w:rPr>
        <w:t xml:space="preserve"> земельными участками, находящимися на территории  муниципального образования Тихорецкий район»;</w:t>
      </w:r>
    </w:p>
    <w:p w:rsidR="003167A5" w:rsidRPr="00AC2CBD" w:rsidRDefault="003167A5" w:rsidP="003167A5">
      <w:pPr>
        <w:widowControl w:val="0"/>
        <w:tabs>
          <w:tab w:val="left" w:pos="851"/>
        </w:tabs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Устав муниципального образования Тихорецкий район.</w:t>
      </w:r>
    </w:p>
    <w:bookmarkEnd w:id="6"/>
    <w:p w:rsidR="005836D5" w:rsidRDefault="005836D5"/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A"/>
    <w:rsid w:val="003167A5"/>
    <w:rsid w:val="005836D5"/>
    <w:rsid w:val="0073525A"/>
    <w:rsid w:val="007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5E79-2EEC-43C4-BCE3-5BC65E0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167A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2019-03-06T08:45:00Z</dcterms:created>
  <dcterms:modified xsi:type="dcterms:W3CDTF">2019-03-12T09:08:00Z</dcterms:modified>
</cp:coreProperties>
</file>