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A" w14:textId="2BDD9952" w:rsidR="001E2383" w:rsidRPr="008A40F1" w:rsidRDefault="005A6928" w:rsidP="003C4FBA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Календарь предпринимателя на </w:t>
      </w:r>
      <w:r w:rsidR="00202E00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февраль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202</w:t>
      </w:r>
      <w:r w:rsidR="00BE1A2C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6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года</w:t>
      </w:r>
    </w:p>
    <w:p w14:paraId="6F4FABA0" w14:textId="77777777" w:rsidR="003C4FBA" w:rsidRPr="008A40F1" w:rsidRDefault="003C4FBA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14:paraId="241D591D" w14:textId="744F2B13" w:rsidR="00C912E4" w:rsidRPr="008A40F1" w:rsidRDefault="00C912E4" w:rsidP="003C4FBA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i/>
          <w:sz w:val="28"/>
          <w:szCs w:val="28"/>
          <w:lang w:val="ru-RU"/>
        </w:rPr>
      </w:pP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Февраль хоть и </w:t>
      </w:r>
      <w:r w:rsidR="00202E00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самый 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короткий месяц</w:t>
      </w:r>
      <w:r w:rsidR="00202E00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в году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, </w:t>
      </w:r>
      <w:r w:rsidR="006C179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но 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у предпринимателей обязанностей по отчетности </w:t>
      </w:r>
      <w:r w:rsidR="006C179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и платежей 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меньше не становится. </w:t>
      </w:r>
      <w:r w:rsidR="006C179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Более того, </w:t>
      </w:r>
      <w:r w:rsidR="003C4FBA" w:rsidRPr="008A40F1">
        <w:rPr>
          <w:rFonts w:ascii="Times New Roman" w:eastAsia="Verdana" w:hAnsi="Times New Roman" w:cs="Times New Roman"/>
          <w:sz w:val="28"/>
          <w:szCs w:val="28"/>
        </w:rPr>
        <w:t xml:space="preserve">работодатели 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в последний месяц зимы </w:t>
      </w:r>
      <w:r w:rsidR="003C4FBA" w:rsidRPr="008A40F1">
        <w:rPr>
          <w:rFonts w:ascii="Times New Roman" w:eastAsia="Verdana" w:hAnsi="Times New Roman" w:cs="Times New Roman"/>
          <w:sz w:val="28"/>
          <w:szCs w:val="28"/>
        </w:rPr>
        <w:t>сдают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расчет</w:t>
      </w:r>
      <w:r w:rsidR="003C4FBA" w:rsidRPr="008A40F1">
        <w:rPr>
          <w:rFonts w:ascii="Times New Roman" w:eastAsia="Verdana" w:hAnsi="Times New Roman" w:cs="Times New Roman"/>
          <w:sz w:val="28"/>
          <w:szCs w:val="28"/>
        </w:rPr>
        <w:t xml:space="preserve"> 6-НДФЛ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, а </w:t>
      </w:r>
      <w:r w:rsidR="003C4FBA" w:rsidRPr="008A40F1">
        <w:rPr>
          <w:rFonts w:ascii="Times New Roman" w:eastAsia="Verdana" w:hAnsi="Times New Roman" w:cs="Times New Roman"/>
          <w:sz w:val="28"/>
          <w:szCs w:val="28"/>
        </w:rPr>
        <w:t>организации уплачивают имущественные налоги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за прошлый год. </w:t>
      </w:r>
      <w:r w:rsidR="00202E00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При этом в 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связи с выходным</w:t>
      </w:r>
      <w:r w:rsidR="00202E00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, выпадающим на последний день месяца, 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ряд 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платеж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ей 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сдвига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е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тся с 28 февраля на 2 марта. </w:t>
      </w:r>
      <w:hyperlink r:id="rId7" w:history="1">
        <w:r w:rsidR="00CD5EA3" w:rsidRPr="008A40F1">
          <w:rPr>
            <w:rStyle w:val="a5"/>
            <w:rFonts w:ascii="Times New Roman" w:eastAsia="Times New Roman" w:hAnsi="Times New Roman" w:cs="Times New Roman"/>
            <w:iCs/>
            <w:sz w:val="28"/>
            <w:szCs w:val="28"/>
          </w:rPr>
          <w:t>Календарь предпринимателя</w:t>
        </w:r>
      </w:hyperlink>
      <w:r w:rsidR="00CD5EA3" w:rsidRPr="008A40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D5EA3" w:rsidRPr="008A40F1">
        <w:rPr>
          <w:rFonts w:ascii="Times New Roman" w:hAnsi="Times New Roman" w:cs="Times New Roman"/>
          <w:iCs/>
          <w:sz w:val="28"/>
          <w:szCs w:val="28"/>
        </w:rPr>
        <w:t>от Корпорации МСП</w:t>
      </w:r>
      <w:r w:rsidR="00CD5EA3" w:rsidRPr="008A40F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поможет не упустить сроки платежей и отчетов. </w:t>
      </w:r>
    </w:p>
    <w:p w14:paraId="6FCCFA2C" w14:textId="77777777" w:rsidR="00C912E4" w:rsidRPr="008A40F1" w:rsidRDefault="00C912E4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val="ru-RU"/>
        </w:rPr>
      </w:pPr>
    </w:p>
    <w:p w14:paraId="0000000C" w14:textId="7179E6E7" w:rsidR="001E2383" w:rsidRPr="008A40F1" w:rsidRDefault="005A6928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До </w:t>
      </w:r>
      <w:r w:rsidR="000C3ED5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2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="000721D1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февраля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 организации </w:t>
      </w:r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>с</w:t>
      </w:r>
      <w:r w:rsidR="000C3ED5" w:rsidRPr="008A40F1">
        <w:rPr>
          <w:rFonts w:ascii="Times New Roman" w:eastAsia="Verdana" w:hAnsi="Times New Roman" w:cs="Times New Roman"/>
          <w:sz w:val="28"/>
          <w:szCs w:val="28"/>
          <w:u w:val="single"/>
        </w:rPr>
        <w:t xml:space="preserve"> недвижимостью в нескольких инспекциях одного региона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 могут подать </w:t>
      </w:r>
      <w:r w:rsidR="00036FD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уведомление </w:t>
      </w:r>
      <w:r w:rsidR="000C3ED5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о выборе налогового органа для </w:t>
      </w:r>
      <w:r w:rsidR="00036FD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представления</w:t>
      </w:r>
      <w:r w:rsidR="000C3ED5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</w:t>
      </w:r>
      <w:r w:rsidR="00036FD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еди</w:t>
      </w:r>
      <w:r w:rsidR="000C3ED5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ной декларации</w:t>
      </w:r>
      <w:r w:rsidR="00036FD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по налогу на имущество организаций </w:t>
      </w:r>
      <w:proofErr w:type="gramStart"/>
      <w:r w:rsidR="00036FD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вместо</w:t>
      </w:r>
      <w:proofErr w:type="gramEnd"/>
      <w:r w:rsidR="00036FD7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раздельных</w:t>
      </w:r>
      <w:r w:rsidRPr="008A40F1">
        <w:rPr>
          <w:rFonts w:ascii="Times New Roman" w:eastAsia="Verdana" w:hAnsi="Times New Roman" w:cs="Times New Roman"/>
          <w:sz w:val="28"/>
          <w:szCs w:val="28"/>
        </w:rPr>
        <w:t>.</w:t>
      </w:r>
    </w:p>
    <w:p w14:paraId="0000000D" w14:textId="77777777" w:rsidR="001E2383" w:rsidRPr="008A40F1" w:rsidRDefault="001E2383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14:paraId="0000000E" w14:textId="29D1E3E4" w:rsidR="001E2383" w:rsidRPr="008A40F1" w:rsidRDefault="005A6928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До </w:t>
      </w:r>
      <w:r w:rsidR="005C1553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3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="000721D1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февраля</w:t>
      </w:r>
      <w:r w:rsidR="000721D1" w:rsidRPr="008A40F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</w:rPr>
        <w:t>организации и ИП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>с работниками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 направляют уведомление по НДФЛ за период с 23 по 31 </w:t>
      </w:r>
      <w:r w:rsidR="00474003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январ</w:t>
      </w:r>
      <w:r w:rsidR="0043754F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я</w:t>
      </w:r>
      <w:r w:rsidR="00474003" w:rsidRPr="008A40F1">
        <w:rPr>
          <w:rFonts w:ascii="Times New Roman" w:eastAsia="Verdana" w:hAnsi="Times New Roman" w:cs="Times New Roman"/>
          <w:i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(если в это время были выплаты работникам) и </w:t>
      </w:r>
      <w:r w:rsidR="005C1553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до 5 февраля</w:t>
      </w:r>
      <w:r w:rsidR="005C1553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уплачивают его. </w:t>
      </w:r>
    </w:p>
    <w:p w14:paraId="0000000F" w14:textId="77777777" w:rsidR="001E2383" w:rsidRPr="008A40F1" w:rsidRDefault="001E2383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14:paraId="00000010" w14:textId="33ED8556" w:rsidR="001E2383" w:rsidRPr="008A40F1" w:rsidRDefault="005A6928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>До 1</w:t>
      </w:r>
      <w:r w:rsidR="000721D1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6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="000721D1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февраля</w:t>
      </w:r>
      <w:r w:rsidR="000721D1" w:rsidRPr="008A40F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</w:rPr>
        <w:t>организации и ИП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>с работниками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 уплачивают страховые взносы в СФР «по травматизму» за </w:t>
      </w:r>
      <w:r w:rsidR="00474003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январь</w:t>
      </w:r>
      <w:r w:rsidRPr="008A40F1">
        <w:rPr>
          <w:rFonts w:ascii="Times New Roman" w:eastAsia="Verdana" w:hAnsi="Times New Roman" w:cs="Times New Roman"/>
          <w:sz w:val="28"/>
          <w:szCs w:val="28"/>
        </w:rPr>
        <w:t>.</w:t>
      </w:r>
    </w:p>
    <w:p w14:paraId="00000011" w14:textId="77777777" w:rsidR="001E2383" w:rsidRPr="008A40F1" w:rsidRDefault="001E2383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12" w14:textId="558F6820" w:rsidR="001E2383" w:rsidRPr="008A40F1" w:rsidRDefault="005A6928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До 20 </w:t>
      </w:r>
      <w:r w:rsidR="000721D1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февраля</w:t>
      </w:r>
      <w:r w:rsidR="000721D1" w:rsidRPr="008A40F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>импортеры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 товаров из стран ЕАЭС уплачивают косвенные налоги и сдают декларацию за </w:t>
      </w:r>
      <w:r w:rsidR="00474003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январь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. </w:t>
      </w:r>
    </w:p>
    <w:p w14:paraId="00000013" w14:textId="77777777" w:rsidR="001E2383" w:rsidRPr="008A40F1" w:rsidRDefault="001E2383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14:paraId="00000014" w14:textId="67FCA3AD" w:rsidR="001E2383" w:rsidRPr="008A40F1" w:rsidRDefault="005A6928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До 25 </w:t>
      </w:r>
      <w:r w:rsidR="006C1797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февраля</w:t>
      </w:r>
    </w:p>
    <w:p w14:paraId="2052A0C7" w14:textId="7C117A2C" w:rsidR="00D253B6" w:rsidRPr="008A40F1" w:rsidRDefault="00D253B6" w:rsidP="003C4FBA">
      <w:pPr>
        <w:numPr>
          <w:ilvl w:val="0"/>
          <w:numId w:val="2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0F1">
        <w:rPr>
          <w:rFonts w:ascii="Times New Roman" w:hAnsi="Times New Roman" w:cs="Times New Roman"/>
          <w:sz w:val="28"/>
          <w:szCs w:val="28"/>
          <w:u w:val="single"/>
        </w:rPr>
        <w:t>организации, имеющие землю / транспорт</w:t>
      </w:r>
      <w:r w:rsidRPr="008A40F1">
        <w:rPr>
          <w:rFonts w:ascii="Times New Roman" w:hAnsi="Times New Roman" w:cs="Times New Roman"/>
          <w:sz w:val="28"/>
          <w:szCs w:val="28"/>
        </w:rPr>
        <w:t>, направляют уведомление для уплаты земельного / транспортного налога за 202</w:t>
      </w:r>
      <w:r w:rsidR="00221E15" w:rsidRPr="008A40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A40F1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654568FA" w14:textId="6415EEE6" w:rsidR="00D253B6" w:rsidRPr="008A40F1" w:rsidRDefault="00D253B6" w:rsidP="003C4FBA">
      <w:pPr>
        <w:numPr>
          <w:ilvl w:val="0"/>
          <w:numId w:val="2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0F1">
        <w:rPr>
          <w:rFonts w:ascii="Times New Roman" w:hAnsi="Times New Roman" w:cs="Times New Roman"/>
          <w:sz w:val="28"/>
          <w:szCs w:val="28"/>
          <w:u w:val="single"/>
        </w:rPr>
        <w:t>организации</w:t>
      </w:r>
      <w:r w:rsidR="00020E05" w:rsidRPr="008A40F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</w:t>
      </w:r>
      <w:r w:rsidRPr="008A40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0E05" w:rsidRPr="008A40F1">
        <w:rPr>
          <w:rFonts w:ascii="Times New Roman" w:hAnsi="Times New Roman" w:cs="Times New Roman"/>
          <w:sz w:val="28"/>
          <w:szCs w:val="28"/>
          <w:u w:val="single"/>
        </w:rPr>
        <w:t>недвижимостью</w:t>
      </w:r>
      <w:r w:rsidRPr="008A40F1">
        <w:rPr>
          <w:rFonts w:ascii="Times New Roman" w:hAnsi="Times New Roman" w:cs="Times New Roman"/>
          <w:sz w:val="28"/>
          <w:szCs w:val="28"/>
        </w:rPr>
        <w:t xml:space="preserve"> </w:t>
      </w:r>
      <w:r w:rsidR="00020E05" w:rsidRPr="008A40F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A40F1">
        <w:rPr>
          <w:rFonts w:ascii="Times New Roman" w:hAnsi="Times New Roman" w:cs="Times New Roman"/>
          <w:sz w:val="28"/>
          <w:szCs w:val="28"/>
        </w:rPr>
        <w:t>дают декларацию</w:t>
      </w:r>
      <w:r w:rsidR="00D02B6B" w:rsidRPr="008A40F1">
        <w:rPr>
          <w:rFonts w:ascii="Times New Roman" w:hAnsi="Times New Roman" w:cs="Times New Roman"/>
          <w:sz w:val="28"/>
          <w:szCs w:val="28"/>
          <w:lang w:val="ru-RU"/>
        </w:rPr>
        <w:t xml:space="preserve"> / уведомление</w:t>
      </w:r>
      <w:r w:rsidRPr="008A40F1">
        <w:rPr>
          <w:rFonts w:ascii="Times New Roman" w:hAnsi="Times New Roman" w:cs="Times New Roman"/>
          <w:sz w:val="28"/>
          <w:szCs w:val="28"/>
        </w:rPr>
        <w:t xml:space="preserve"> по налогу на имущество за 202</w:t>
      </w:r>
      <w:r w:rsidR="00985AB1" w:rsidRPr="008A40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A40F1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00000015" w14:textId="0076B689" w:rsidR="001E2383" w:rsidRPr="008A40F1" w:rsidRDefault="005A6928" w:rsidP="003C4F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организации и ИП </w:t>
      </w:r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>с работниками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 направляют:</w:t>
      </w:r>
    </w:p>
    <w:p w14:paraId="11E4ED77" w14:textId="37BA7975" w:rsidR="00D253B6" w:rsidRPr="008A40F1" w:rsidRDefault="00D253B6" w:rsidP="003C4FBA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imes New Roman" w:eastAsia="Verdana" w:hAnsi="Times New Roman" w:cs="Times New Roman"/>
          <w:sz w:val="28"/>
          <w:szCs w:val="28"/>
          <w:lang w:val="ru-RU"/>
        </w:rPr>
      </w:pP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- расч</w:t>
      </w:r>
      <w:r w:rsidR="003C4FBA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е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т 6-НДФЛ за 2025 год;</w:t>
      </w:r>
    </w:p>
    <w:p w14:paraId="00000016" w14:textId="65A1F946" w:rsidR="001E2383" w:rsidRPr="008A40F1" w:rsidRDefault="005A6928" w:rsidP="003C4FBA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- уведомление по страховым взносам «в </w:t>
      </w:r>
      <w:proofErr w:type="gramStart"/>
      <w:r w:rsidRPr="008A40F1">
        <w:rPr>
          <w:rFonts w:ascii="Times New Roman" w:eastAsia="Verdana" w:hAnsi="Times New Roman" w:cs="Times New Roman"/>
          <w:sz w:val="28"/>
          <w:szCs w:val="28"/>
        </w:rPr>
        <w:t>налоговую</w:t>
      </w:r>
      <w:proofErr w:type="gramEnd"/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» за </w:t>
      </w:r>
      <w:r w:rsidR="00474003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>январь</w:t>
      </w:r>
      <w:r w:rsidR="00474003" w:rsidRPr="008A40F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и НДФЛ за период с 1 по 22 </w:t>
      </w:r>
      <w:r w:rsidR="0043754F" w:rsidRPr="008A40F1">
        <w:rPr>
          <w:rFonts w:ascii="Times New Roman" w:eastAsia="Verdana" w:hAnsi="Times New Roman" w:cs="Times New Roman"/>
          <w:sz w:val="28"/>
          <w:szCs w:val="28"/>
        </w:rPr>
        <w:t>февраля</w:t>
      </w:r>
      <w:r w:rsidRPr="008A40F1">
        <w:rPr>
          <w:rFonts w:ascii="Times New Roman" w:eastAsia="Verdana" w:hAnsi="Times New Roman" w:cs="Times New Roman"/>
          <w:sz w:val="28"/>
          <w:szCs w:val="28"/>
        </w:rPr>
        <w:t>;</w:t>
      </w:r>
    </w:p>
    <w:p w14:paraId="00000017" w14:textId="538FA461" w:rsidR="001E2383" w:rsidRPr="008A40F1" w:rsidRDefault="005A6928" w:rsidP="003C4FBA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- персонифицированные сведения о физлицах за </w:t>
      </w:r>
      <w:r w:rsidR="0043754F" w:rsidRPr="008A40F1">
        <w:rPr>
          <w:rFonts w:ascii="Times New Roman" w:eastAsia="Verdana" w:hAnsi="Times New Roman" w:cs="Times New Roman"/>
          <w:sz w:val="28"/>
          <w:szCs w:val="28"/>
        </w:rPr>
        <w:t>январь</w:t>
      </w:r>
      <w:r w:rsidRPr="008A40F1">
        <w:rPr>
          <w:rFonts w:ascii="Times New Roman" w:eastAsia="Verdana" w:hAnsi="Times New Roman" w:cs="Times New Roman"/>
          <w:sz w:val="28"/>
          <w:szCs w:val="28"/>
        </w:rPr>
        <w:t>;</w:t>
      </w:r>
    </w:p>
    <w:p w14:paraId="00000018" w14:textId="77777777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производители 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подакцизных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товаров сдают декларацию по акцизам;</w:t>
      </w:r>
    </w:p>
    <w:p w14:paraId="00000019" w14:textId="6C9AFB01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i/>
          <w:color w:val="000000"/>
          <w:sz w:val="28"/>
          <w:szCs w:val="28"/>
        </w:rPr>
      </w:pPr>
      <w:r w:rsidRPr="008A40F1">
        <w:rPr>
          <w:rFonts w:ascii="Times New Roman" w:eastAsia="Verdana" w:hAnsi="Times New Roman" w:cs="Times New Roman"/>
          <w:i/>
          <w:color w:val="000000"/>
          <w:sz w:val="28"/>
          <w:szCs w:val="28"/>
        </w:rPr>
        <w:t xml:space="preserve">организации и ИП на </w:t>
      </w:r>
      <w:proofErr w:type="spellStart"/>
      <w:r w:rsidRPr="008A40F1">
        <w:rPr>
          <w:rFonts w:ascii="Times New Roman" w:eastAsia="Verdana" w:hAnsi="Times New Roman" w:cs="Times New Roman"/>
          <w:i/>
          <w:color w:val="000000"/>
          <w:sz w:val="28"/>
          <w:szCs w:val="28"/>
          <w:u w:val="single"/>
        </w:rPr>
        <w:t>АвтоУСН</w:t>
      </w:r>
      <w:proofErr w:type="spellEnd"/>
      <w:r w:rsidRPr="008A40F1">
        <w:rPr>
          <w:rFonts w:ascii="Times New Roman" w:eastAsia="Verdana" w:hAnsi="Times New Roman" w:cs="Times New Roman"/>
          <w:i/>
          <w:color w:val="000000"/>
          <w:sz w:val="28"/>
          <w:szCs w:val="28"/>
        </w:rPr>
        <w:t xml:space="preserve"> уплачивают налог за </w:t>
      </w:r>
      <w:r w:rsidR="009F2040" w:rsidRPr="008A40F1">
        <w:rPr>
          <w:rFonts w:ascii="Times New Roman" w:eastAsia="Verdana" w:hAnsi="Times New Roman" w:cs="Times New Roman"/>
          <w:sz w:val="28"/>
          <w:szCs w:val="28"/>
        </w:rPr>
        <w:t>январь</w:t>
      </w:r>
      <w:r w:rsidRPr="008A40F1">
        <w:rPr>
          <w:rFonts w:ascii="Times New Roman" w:eastAsia="Verdana" w:hAnsi="Times New Roman" w:cs="Times New Roman"/>
          <w:i/>
          <w:color w:val="000000"/>
          <w:sz w:val="28"/>
          <w:szCs w:val="28"/>
        </w:rPr>
        <w:t>;</w:t>
      </w:r>
    </w:p>
    <w:p w14:paraId="0000001A" w14:textId="75A86E62" w:rsidR="001E2383" w:rsidRPr="008A40F1" w:rsidRDefault="005A6928" w:rsidP="003C4F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i/>
          <w:sz w:val="28"/>
          <w:szCs w:val="28"/>
        </w:rPr>
      </w:pPr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 xml:space="preserve">организации на </w:t>
      </w:r>
      <w:proofErr w:type="gramStart"/>
      <w:r w:rsidRPr="008A40F1">
        <w:rPr>
          <w:rFonts w:ascii="Times New Roman" w:eastAsia="Verdana" w:hAnsi="Times New Roman" w:cs="Times New Roman"/>
          <w:sz w:val="28"/>
          <w:szCs w:val="28"/>
          <w:u w:val="single"/>
        </w:rPr>
        <w:t>ОСН</w:t>
      </w:r>
      <w:proofErr w:type="gramEnd"/>
      <w:r w:rsidRPr="008A40F1">
        <w:rPr>
          <w:rFonts w:ascii="Times New Roman" w:eastAsia="Verdana" w:hAnsi="Times New Roman" w:cs="Times New Roman"/>
          <w:sz w:val="28"/>
          <w:szCs w:val="28"/>
        </w:rPr>
        <w:t xml:space="preserve">, которые перешли на уплату налога по фактической прибыли, сдают декларацию за </w:t>
      </w:r>
      <w:r w:rsidR="009F2040" w:rsidRPr="008A40F1">
        <w:rPr>
          <w:rFonts w:ascii="Times New Roman" w:eastAsia="Verdana" w:hAnsi="Times New Roman" w:cs="Times New Roman"/>
          <w:sz w:val="28"/>
          <w:szCs w:val="28"/>
        </w:rPr>
        <w:t>январь</w:t>
      </w:r>
      <w:r w:rsidRPr="008A40F1">
        <w:rPr>
          <w:rFonts w:ascii="Times New Roman" w:eastAsia="Verdana" w:hAnsi="Times New Roman" w:cs="Times New Roman"/>
          <w:i/>
          <w:sz w:val="28"/>
          <w:szCs w:val="28"/>
        </w:rPr>
        <w:t>.</w:t>
      </w:r>
    </w:p>
    <w:p w14:paraId="0000001B" w14:textId="77777777" w:rsidR="001E2383" w:rsidRPr="008A40F1" w:rsidRDefault="001E2383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i/>
          <w:sz w:val="28"/>
          <w:szCs w:val="28"/>
        </w:rPr>
      </w:pPr>
    </w:p>
    <w:p w14:paraId="139F75FC" w14:textId="5ECF2CD1" w:rsidR="00D55185" w:rsidRPr="008A40F1" w:rsidRDefault="00D55185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val="ru-RU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>До 2</w:t>
      </w:r>
      <w:r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7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</w:t>
      </w:r>
      <w:r w:rsidR="006C1797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я</w:t>
      </w:r>
      <w:r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  <w:u w:val="single"/>
          <w:lang w:val="ru-RU"/>
        </w:rPr>
        <w:t>владельцы объектов с выбросами / сбросами загрязняющих веществ</w:t>
      </w:r>
      <w:r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вносят плату за негативное воздействие на окружающую среду за 2025 год.</w:t>
      </w:r>
    </w:p>
    <w:p w14:paraId="65DA78C6" w14:textId="77777777" w:rsidR="00D55185" w:rsidRPr="008A40F1" w:rsidRDefault="00D55185" w:rsidP="003C4FBA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14:paraId="0000001C" w14:textId="7A703DDF" w:rsidR="001E2383" w:rsidRPr="008A40F1" w:rsidRDefault="005A6928" w:rsidP="003C4FBA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До 28 </w:t>
      </w:r>
      <w:r w:rsidR="00EB1806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феврал</w:t>
      </w:r>
      <w:r w:rsidR="006C1797" w:rsidRPr="008A40F1">
        <w:rPr>
          <w:rFonts w:ascii="Times New Roman" w:eastAsia="Verdana" w:hAnsi="Times New Roman" w:cs="Times New Roman"/>
          <w:b/>
          <w:sz w:val="28"/>
          <w:szCs w:val="28"/>
          <w:lang w:val="ru-RU"/>
        </w:rPr>
        <w:t>я</w:t>
      </w:r>
      <w:r w:rsidRPr="008A40F1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8A40F1">
        <w:rPr>
          <w:rFonts w:ascii="Times New Roman" w:eastAsia="Verdana" w:hAnsi="Times New Roman" w:cs="Times New Roman"/>
          <w:sz w:val="28"/>
          <w:szCs w:val="28"/>
        </w:rPr>
        <w:t>уплачивают</w:t>
      </w:r>
      <w:r w:rsidR="00EB1806" w:rsidRPr="008A40F1">
        <w:rPr>
          <w:rFonts w:ascii="Times New Roman" w:eastAsia="Verdana" w:hAnsi="Times New Roman" w:cs="Times New Roman"/>
          <w:sz w:val="28"/>
          <w:szCs w:val="28"/>
          <w:lang w:val="ru-RU"/>
        </w:rPr>
        <w:t xml:space="preserve"> (в связи с выходными срок сдвигается на 2 марта)</w:t>
      </w:r>
      <w:r w:rsidRPr="008A40F1">
        <w:rPr>
          <w:rFonts w:ascii="Times New Roman" w:eastAsia="Verdana" w:hAnsi="Times New Roman" w:cs="Times New Roman"/>
          <w:sz w:val="28"/>
          <w:szCs w:val="28"/>
        </w:rPr>
        <w:t>:</w:t>
      </w:r>
    </w:p>
    <w:p w14:paraId="58F65488" w14:textId="5A83AA19" w:rsidR="00EB1806" w:rsidRPr="008A40F1" w:rsidRDefault="00EB1806" w:rsidP="003C4FBA">
      <w:pPr>
        <w:numPr>
          <w:ilvl w:val="0"/>
          <w:numId w:val="2"/>
        </w:numPr>
        <w:tabs>
          <w:tab w:val="left" w:pos="284"/>
        </w:tabs>
        <w:spacing w:after="0" w:line="40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0F1">
        <w:rPr>
          <w:rFonts w:ascii="Times New Roman" w:hAnsi="Times New Roman" w:cs="Times New Roman"/>
          <w:sz w:val="28"/>
          <w:szCs w:val="28"/>
          <w:u w:val="single"/>
        </w:rPr>
        <w:t>организации, имеющие недвижимость и транспорт</w:t>
      </w:r>
      <w:r w:rsidRPr="008A40F1">
        <w:rPr>
          <w:rFonts w:ascii="Times New Roman" w:hAnsi="Times New Roman" w:cs="Times New Roman"/>
          <w:sz w:val="28"/>
          <w:szCs w:val="28"/>
        </w:rPr>
        <w:t>, уплачивают имущественные налоги за 202</w:t>
      </w:r>
      <w:r w:rsidRPr="008A40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A40F1">
        <w:rPr>
          <w:rFonts w:ascii="Times New Roman" w:hAnsi="Times New Roman" w:cs="Times New Roman"/>
          <w:sz w:val="28"/>
          <w:szCs w:val="28"/>
        </w:rPr>
        <w:t xml:space="preserve"> год (на имущество, земельный и транспортный);</w:t>
      </w:r>
    </w:p>
    <w:p w14:paraId="0000001D" w14:textId="549CFFE5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</w:pP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организации и ИП 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с работниками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– страховые взносы «в </w:t>
      </w:r>
      <w:proofErr w:type="gramStart"/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>налоговую</w:t>
      </w:r>
      <w:proofErr w:type="gramEnd"/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» за </w:t>
      </w:r>
      <w:r w:rsidR="00EB1806" w:rsidRPr="008A40F1">
        <w:rPr>
          <w:rFonts w:ascii="Times New Roman" w:eastAsia="Verdana" w:hAnsi="Times New Roman" w:cs="Times New Roman"/>
          <w:color w:val="000000"/>
          <w:sz w:val="28"/>
          <w:szCs w:val="28"/>
          <w:lang w:val="ru-RU"/>
        </w:rPr>
        <w:t>январь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и НДФЛ за период с </w:t>
      </w:r>
      <w:r w:rsidR="00EB1806" w:rsidRPr="008A40F1">
        <w:rPr>
          <w:rFonts w:ascii="Times New Roman" w:eastAsia="Verdana" w:hAnsi="Times New Roman" w:cs="Times New Roman"/>
          <w:sz w:val="28"/>
          <w:szCs w:val="28"/>
        </w:rPr>
        <w:t>1 по 22 февраля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>;</w:t>
      </w:r>
    </w:p>
    <w:p w14:paraId="0000001E" w14:textId="0B6B2338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организации и ИП на </w:t>
      </w:r>
      <w:proofErr w:type="gramStart"/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ОСН</w:t>
      </w:r>
      <w:proofErr w:type="gramEnd"/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, УСН и ЕСХН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– треть НДС за </w:t>
      </w:r>
      <w:r w:rsidR="005117A4" w:rsidRPr="008A40F1">
        <w:rPr>
          <w:rFonts w:ascii="Times New Roman" w:eastAsia="Verdana" w:hAnsi="Times New Roman" w:cs="Times New Roman"/>
          <w:color w:val="000000"/>
          <w:sz w:val="28"/>
          <w:szCs w:val="28"/>
          <w:lang w:val="ru-RU"/>
        </w:rPr>
        <w:t>4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>-й квартал (если не освобождены от НДС в связи с небольшим доходом по п. 1 ст. 145 НК);</w:t>
      </w:r>
    </w:p>
    <w:p w14:paraId="0000001F" w14:textId="77777777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 xml:space="preserve">организации на </w:t>
      </w:r>
      <w:proofErr w:type="gramStart"/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ОСН</w:t>
      </w:r>
      <w:proofErr w:type="gramEnd"/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– аванс по налогу на прибыль (если не перешли на поквартальную уплату по п. 3 ст. 286 НК);</w:t>
      </w:r>
    </w:p>
    <w:p w14:paraId="00000020" w14:textId="77777777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производители подакцизных товаров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– акцизы;</w:t>
      </w:r>
    </w:p>
    <w:p w14:paraId="00000021" w14:textId="226F4493" w:rsidR="001E2383" w:rsidRPr="008A40F1" w:rsidRDefault="005A6928" w:rsidP="003C4F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8"/>
          <w:szCs w:val="28"/>
        </w:rPr>
      </w:pPr>
      <w:r w:rsidRPr="008A40F1">
        <w:rPr>
          <w:rFonts w:ascii="Times New Roman" w:eastAsia="Verdana" w:hAnsi="Times New Roman" w:cs="Times New Roman"/>
          <w:color w:val="000000"/>
          <w:sz w:val="28"/>
          <w:szCs w:val="28"/>
          <w:u w:val="single"/>
        </w:rPr>
        <w:t>самозанятые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– НПД за </w:t>
      </w:r>
      <w:r w:rsidR="005117A4" w:rsidRPr="008A40F1">
        <w:rPr>
          <w:rFonts w:ascii="Times New Roman" w:eastAsia="Verdana" w:hAnsi="Times New Roman" w:cs="Times New Roman"/>
          <w:color w:val="000000"/>
          <w:sz w:val="28"/>
          <w:szCs w:val="28"/>
          <w:lang w:val="ru-RU"/>
        </w:rPr>
        <w:t>январь</w:t>
      </w:r>
      <w:r w:rsidRPr="008A40F1">
        <w:rPr>
          <w:rFonts w:ascii="Times New Roman" w:eastAsia="Verdana" w:hAnsi="Times New Roman" w:cs="Times New Roman"/>
          <w:color w:val="000000"/>
          <w:sz w:val="28"/>
          <w:szCs w:val="28"/>
        </w:rPr>
        <w:t>.</w:t>
      </w:r>
    </w:p>
    <w:p w14:paraId="00000025" w14:textId="193EB1D4" w:rsidR="001E2383" w:rsidRPr="008A40F1" w:rsidRDefault="001E2383" w:rsidP="003C4FBA">
      <w:pPr>
        <w:spacing w:after="0" w:line="360" w:lineRule="auto"/>
        <w:jc w:val="both"/>
        <w:rPr>
          <w:rFonts w:ascii="Times New Roman" w:eastAsia="Verdana" w:hAnsi="Times New Roman" w:cs="Times New Roman"/>
          <w:i/>
          <w:sz w:val="28"/>
          <w:szCs w:val="28"/>
          <w:lang w:val="ru-RU"/>
        </w:rPr>
      </w:pPr>
    </w:p>
    <w:p w14:paraId="1A7922C7" w14:textId="19227370" w:rsidR="00CD5EA3" w:rsidRPr="008A40F1" w:rsidRDefault="00CD5EA3" w:rsidP="003C4FBA">
      <w:pPr>
        <w:spacing w:after="60" w:line="400" w:lineRule="exact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A40F1">
        <w:rPr>
          <w:rFonts w:ascii="Times New Roman" w:hAnsi="Times New Roman" w:cs="Times New Roman"/>
          <w:i/>
          <w:iCs/>
          <w:sz w:val="28"/>
          <w:szCs w:val="28"/>
        </w:rPr>
        <w:t>Интерактивный</w:t>
      </w:r>
      <w:r w:rsidRPr="008A40F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сервис </w:t>
      </w:r>
      <w:hyperlink r:id="rId8" w:tooltip="Ссылка: https://xn--l1agf.xn--p1ai/calendar/promo/?utm_source=smm&amp;utm_medium=smm&amp;utm_campaign=01_07_2024_calendar" w:history="1">
        <w:r w:rsidRPr="008A40F1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Календарь предпринимателя</w:t>
        </w:r>
      </w:hyperlink>
      <w:r w:rsidRPr="008A40F1">
        <w:rPr>
          <w:rFonts w:ascii="Times New Roman" w:hAnsi="Times New Roman" w:cs="Times New Roman"/>
          <w:i/>
          <w:iCs/>
          <w:sz w:val="28"/>
          <w:szCs w:val="28"/>
        </w:rPr>
        <w:t> на Цифровой платформе МСП</w:t>
      </w:r>
      <w:proofErr w:type="gramStart"/>
      <w:r w:rsidRPr="008A40F1">
        <w:rPr>
          <w:rFonts w:ascii="Times New Roman" w:hAnsi="Times New Roman" w:cs="Times New Roman"/>
          <w:i/>
          <w:iCs/>
          <w:sz w:val="28"/>
          <w:szCs w:val="28"/>
        </w:rPr>
        <w:t>.Р</w:t>
      </w:r>
      <w:proofErr w:type="gramEnd"/>
      <w:r w:rsidRPr="008A40F1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8A40F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8A40F1">
        <w:rPr>
          <w:rFonts w:ascii="Times New Roman" w:hAnsi="Times New Roman" w:cs="Times New Roman"/>
          <w:i/>
          <w:iCs/>
          <w:sz w:val="28"/>
          <w:szCs w:val="28"/>
        </w:rPr>
        <w:t>напомнит обо всех важных для бизнеса датах и пришлет уведомления на e-</w:t>
      </w:r>
      <w:proofErr w:type="spellStart"/>
      <w:r w:rsidRPr="008A40F1">
        <w:rPr>
          <w:rFonts w:ascii="Times New Roman" w:hAnsi="Times New Roman" w:cs="Times New Roman"/>
          <w:i/>
          <w:iCs/>
          <w:sz w:val="28"/>
          <w:szCs w:val="28"/>
        </w:rPr>
        <w:t>mail</w:t>
      </w:r>
      <w:proofErr w:type="spellEnd"/>
      <w:r w:rsidRPr="008A40F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A40F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Его можно настроить под свои </w:t>
      </w:r>
      <w:proofErr w:type="gramStart"/>
      <w:r w:rsidRPr="008A40F1">
        <w:rPr>
          <w:rFonts w:ascii="Times New Roman" w:hAnsi="Times New Roman" w:cs="Times New Roman"/>
          <w:i/>
          <w:iCs/>
          <w:sz w:val="28"/>
          <w:szCs w:val="28"/>
          <w:lang w:val="ru-RU"/>
        </w:rPr>
        <w:t>бизнес-задачи</w:t>
      </w:r>
      <w:proofErr w:type="gramEnd"/>
      <w:r w:rsidRPr="008A40F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 зависимости от системы налогообложения, региона и пр. </w:t>
      </w:r>
    </w:p>
    <w:p w14:paraId="518B413C" w14:textId="77777777" w:rsidR="00CD5EA3" w:rsidRPr="008A40F1" w:rsidRDefault="00CD5EA3" w:rsidP="003C4FBA">
      <w:pPr>
        <w:spacing w:after="60" w:line="400" w:lineRule="exact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3437FD5E" w14:textId="77777777" w:rsidR="00CD5EA3" w:rsidRPr="008A40F1" w:rsidRDefault="00CD5EA3" w:rsidP="003C4FBA">
      <w:pPr>
        <w:spacing w:after="60" w:line="40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40F1">
        <w:rPr>
          <w:rFonts w:ascii="Times New Roman" w:hAnsi="Times New Roman" w:cs="Times New Roman"/>
          <w:i/>
          <w:iCs/>
          <w:sz w:val="28"/>
          <w:szCs w:val="28"/>
        </w:rPr>
        <w:t>*В материале нет информации о нетипичных для малого бизнеса событиях, таких как налоги на игорный бизнес и добычу ископаемых, сборы, плата за воздействие на окружающую среду и т.п.</w:t>
      </w:r>
    </w:p>
    <w:p w14:paraId="3F397638" w14:textId="77777777" w:rsidR="00CD5EA3" w:rsidRPr="008A40F1" w:rsidRDefault="00CD5EA3" w:rsidP="003C4FBA">
      <w:pPr>
        <w:spacing w:after="0" w:line="360" w:lineRule="auto"/>
        <w:jc w:val="both"/>
        <w:rPr>
          <w:rFonts w:ascii="Times New Roman" w:eastAsia="Verdana" w:hAnsi="Times New Roman" w:cs="Times New Roman"/>
          <w:i/>
          <w:sz w:val="28"/>
          <w:szCs w:val="28"/>
        </w:rPr>
      </w:pPr>
    </w:p>
    <w:sectPr w:rsidR="00CD5EA3" w:rsidRPr="008A40F1" w:rsidSect="00221E15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EA0"/>
    <w:multiLevelType w:val="multilevel"/>
    <w:tmpl w:val="1528120C"/>
    <w:lvl w:ilvl="0">
      <w:start w:val="1"/>
      <w:numFmt w:val="bullet"/>
      <w:lvlText w:val="●"/>
      <w:lvlJc w:val="left"/>
      <w:pPr>
        <w:ind w:left="23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83"/>
    <w:rsid w:val="00020E05"/>
    <w:rsid w:val="0002150D"/>
    <w:rsid w:val="00036FD7"/>
    <w:rsid w:val="000721D1"/>
    <w:rsid w:val="000C3ED5"/>
    <w:rsid w:val="001C331B"/>
    <w:rsid w:val="001E1045"/>
    <w:rsid w:val="001E2383"/>
    <w:rsid w:val="00202E00"/>
    <w:rsid w:val="00221E15"/>
    <w:rsid w:val="0031606E"/>
    <w:rsid w:val="003C4FBA"/>
    <w:rsid w:val="0043754F"/>
    <w:rsid w:val="00464E0B"/>
    <w:rsid w:val="00467AFB"/>
    <w:rsid w:val="00474003"/>
    <w:rsid w:val="005117A4"/>
    <w:rsid w:val="00513124"/>
    <w:rsid w:val="00537CCC"/>
    <w:rsid w:val="005A6928"/>
    <w:rsid w:val="005C1553"/>
    <w:rsid w:val="006862E0"/>
    <w:rsid w:val="006C1797"/>
    <w:rsid w:val="00731ED4"/>
    <w:rsid w:val="00820435"/>
    <w:rsid w:val="008877A3"/>
    <w:rsid w:val="008A40F1"/>
    <w:rsid w:val="008E5E5D"/>
    <w:rsid w:val="00985AB1"/>
    <w:rsid w:val="009B12A4"/>
    <w:rsid w:val="009F2040"/>
    <w:rsid w:val="00A746FB"/>
    <w:rsid w:val="00BE1A2C"/>
    <w:rsid w:val="00C610E9"/>
    <w:rsid w:val="00C743EA"/>
    <w:rsid w:val="00C912E4"/>
    <w:rsid w:val="00CD5EA3"/>
    <w:rsid w:val="00D02B6B"/>
    <w:rsid w:val="00D253B6"/>
    <w:rsid w:val="00D55185"/>
    <w:rsid w:val="00E40F58"/>
    <w:rsid w:val="00E652C8"/>
    <w:rsid w:val="00E74F3A"/>
    <w:rsid w:val="00EB1806"/>
    <w:rsid w:val="00ED12CC"/>
    <w:rsid w:val="00FD4B08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A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704F69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04F69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F3AB0"/>
    <w:rPr>
      <w:sz w:val="16"/>
      <w:szCs w:val="16"/>
    </w:rPr>
  </w:style>
  <w:style w:type="paragraph" w:styleId="a7">
    <w:name w:val="annotation text"/>
    <w:link w:val="a8"/>
    <w:uiPriority w:val="99"/>
    <w:semiHidden/>
    <w:unhideWhenUsed/>
    <w:rsid w:val="009F3A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3A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3A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3AB0"/>
    <w:rPr>
      <w:b/>
      <w:bCs/>
      <w:sz w:val="20"/>
      <w:szCs w:val="20"/>
    </w:rPr>
  </w:style>
  <w:style w:type="paragraph" w:styleId="ab">
    <w:name w:val="Balloon Text"/>
    <w:link w:val="ac"/>
    <w:uiPriority w:val="99"/>
    <w:semiHidden/>
    <w:unhideWhenUsed/>
    <w:rsid w:val="009F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3AB0"/>
    <w:rPr>
      <w:rFonts w:ascii="Segoe UI" w:hAnsi="Segoe UI" w:cs="Segoe UI"/>
      <w:sz w:val="18"/>
      <w:szCs w:val="18"/>
    </w:rPr>
  </w:style>
  <w:style w:type="paragraph" w:styleId="ad">
    <w:name w:val="Normal (Web)"/>
    <w:uiPriority w:val="99"/>
    <w:semiHidden/>
    <w:unhideWhenUsed/>
    <w:rsid w:val="00ED37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37C9"/>
  </w:style>
  <w:style w:type="character" w:styleId="ae">
    <w:name w:val="FollowedHyperlink"/>
    <w:basedOn w:val="a0"/>
    <w:uiPriority w:val="99"/>
    <w:semiHidden/>
    <w:unhideWhenUsed/>
    <w:rsid w:val="008168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uiPriority w:val="9"/>
    <w:rsid w:val="0036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endnote text"/>
    <w:link w:val="af0"/>
    <w:uiPriority w:val="99"/>
    <w:semiHidden/>
    <w:unhideWhenUsed/>
    <w:rsid w:val="008A45A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A45A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A45AD"/>
    <w:rPr>
      <w:vertAlign w:val="superscript"/>
    </w:rPr>
  </w:style>
  <w:style w:type="table" w:styleId="af2">
    <w:name w:val="Table Grid"/>
    <w:basedOn w:val="a1"/>
    <w:uiPriority w:val="39"/>
    <w:rsid w:val="00A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704F69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04F69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F3AB0"/>
    <w:rPr>
      <w:sz w:val="16"/>
      <w:szCs w:val="16"/>
    </w:rPr>
  </w:style>
  <w:style w:type="paragraph" w:styleId="a7">
    <w:name w:val="annotation text"/>
    <w:link w:val="a8"/>
    <w:uiPriority w:val="99"/>
    <w:semiHidden/>
    <w:unhideWhenUsed/>
    <w:rsid w:val="009F3A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3A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3A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3AB0"/>
    <w:rPr>
      <w:b/>
      <w:bCs/>
      <w:sz w:val="20"/>
      <w:szCs w:val="20"/>
    </w:rPr>
  </w:style>
  <w:style w:type="paragraph" w:styleId="ab">
    <w:name w:val="Balloon Text"/>
    <w:link w:val="ac"/>
    <w:uiPriority w:val="99"/>
    <w:semiHidden/>
    <w:unhideWhenUsed/>
    <w:rsid w:val="009F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3AB0"/>
    <w:rPr>
      <w:rFonts w:ascii="Segoe UI" w:hAnsi="Segoe UI" w:cs="Segoe UI"/>
      <w:sz w:val="18"/>
      <w:szCs w:val="18"/>
    </w:rPr>
  </w:style>
  <w:style w:type="paragraph" w:styleId="ad">
    <w:name w:val="Normal (Web)"/>
    <w:uiPriority w:val="99"/>
    <w:semiHidden/>
    <w:unhideWhenUsed/>
    <w:rsid w:val="00ED37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37C9"/>
  </w:style>
  <w:style w:type="character" w:styleId="ae">
    <w:name w:val="FollowedHyperlink"/>
    <w:basedOn w:val="a0"/>
    <w:uiPriority w:val="99"/>
    <w:semiHidden/>
    <w:unhideWhenUsed/>
    <w:rsid w:val="008168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uiPriority w:val="9"/>
    <w:rsid w:val="0036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endnote text"/>
    <w:link w:val="af0"/>
    <w:uiPriority w:val="99"/>
    <w:semiHidden/>
    <w:unhideWhenUsed/>
    <w:rsid w:val="008A45A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A45A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A45AD"/>
    <w:rPr>
      <w:vertAlign w:val="superscript"/>
    </w:rPr>
  </w:style>
  <w:style w:type="table" w:styleId="af2">
    <w:name w:val="Table Grid"/>
    <w:basedOn w:val="a1"/>
    <w:uiPriority w:val="39"/>
    <w:rsid w:val="00A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calendar/promo/?utm_source=smm&amp;utm_medium=smm&amp;utm_campaign=01_07_2024_calendar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l1agf.xn--p1ai/calendar/promo/?utm_source=smm&amp;utm_medium=smm&amp;utm_campaign=01_07_2024_calend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T/QKJigO7ZDNes2KCDxkEex6A==">CgMxLjA4AHIhMVl5UmxMZ2puRmZoWmI3RnpCakJpNnZXTzM4N25UZTZ0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Владимирович</dc:creator>
  <cp:lastModifiedBy>Русанова</cp:lastModifiedBy>
  <cp:revision>4</cp:revision>
  <dcterms:created xsi:type="dcterms:W3CDTF">2026-01-30T07:58:00Z</dcterms:created>
  <dcterms:modified xsi:type="dcterms:W3CDTF">2026-01-30T08:00:00Z</dcterms:modified>
</cp:coreProperties>
</file>